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1.png" ContentType="image/png"/>
  <Override PartName="/word/media/image4.jpeg" ContentType="image/jpeg"/>
  <Override PartName="/word/media/image7.png" ContentType="image/png"/>
  <Override PartName="/word/media/image3.jpeg" ContentType="image/jpeg"/>
  <Override PartName="/word/media/image2.jpeg" ContentType="image/jpeg"/>
  <Override PartName="/word/media/image1.png" ContentType="image/png"/>
  <Override PartName="/word/media/image5.jpeg" ContentType="image/jpeg"/>
  <Override PartName="/word/media/image6.jpeg" ContentType="image/jpeg"/>
  <Override PartName="/word/media/image8.png" ContentType="image/png"/>
  <Override PartName="/word/media/image9.png" ContentType="image/png"/>
  <Override PartName="/word/media/image1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  <w:t>Casos de usos</w:t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734050" cy="4305300"/>
            <wp:effectExtent l="0" t="0" r="0" b="0"/>
            <wp:docPr id="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Directed by:    </w:t>
        <w:tab/>
        <w:tab/>
        <w:tab/>
        <w:tab/>
        <w:tab/>
        <w:tab/>
        <w:t xml:space="preserve"> Change Your City</w:t>
      </w:r>
    </w:p>
    <w:p>
      <w:pPr>
        <w:pStyle w:val="Normal"/>
        <w:spacing w:before="0" w:after="0"/>
        <w:rPr/>
      </w:pPr>
      <w:r>
        <w:rPr/>
        <w:t>Carlos Lobato</w:t>
      </w:r>
    </w:p>
    <w:p>
      <w:pPr>
        <w:pStyle w:val="Normal"/>
        <w:spacing w:before="0" w:after="0"/>
        <w:rPr/>
      </w:pPr>
      <w:r>
        <w:rPr/>
        <w:t>Pablo Gamarro Lozano</w:t>
      </w:r>
    </w:p>
    <w:p>
      <w:pPr>
        <w:pStyle w:val="Normal"/>
        <w:spacing w:before="0" w:after="0"/>
        <w:rPr/>
      </w:pPr>
      <w:r>
        <w:rPr/>
        <w:t>Julio Mérida Hoyos</w:t>
      </w:r>
    </w:p>
    <w:p>
      <w:pPr>
        <w:pStyle w:val="Normal"/>
        <w:spacing w:before="0" w:after="0"/>
        <w:rPr/>
      </w:pPr>
      <w:r>
        <w:rPr/>
        <w:t>Jesus Martin</w:t>
      </w:r>
    </w:p>
    <w:p>
      <w:pPr>
        <w:pStyle w:val="Normal"/>
        <w:spacing w:before="0" w:after="0"/>
        <w:rPr/>
      </w:pPr>
      <w:r>
        <w:rPr/>
        <w:t>Francisco Jimenez</w:t>
      </w:r>
    </w:p>
    <w:p>
      <w:pPr>
        <w:pStyle w:val="Normal"/>
        <w:spacing w:before="0" w:after="0"/>
        <w:rPr/>
      </w:pPr>
      <w:r>
        <w:rPr/>
        <w:t>José Ramón Casero</w:t>
      </w:r>
    </w:p>
    <w:p>
      <w:pPr>
        <w:pStyle w:val="Normal"/>
        <w:spacing w:before="0" w:after="0"/>
        <w:rPr/>
      </w:pPr>
      <w:r>
        <w:rPr/>
        <w:t>Adrian Sevilla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tbl>
      <w:tblPr>
        <w:tblStyle w:val="Table1"/>
        <w:tblW w:w="8985" w:type="dxa"/>
        <w:jc w:val="left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2220"/>
        <w:gridCol w:w="6764"/>
      </w:tblGrid>
      <w:tr>
        <w:trPr>
          <w:trHeight w:val="480" w:hRule="atLeast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1.0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jc w:val="both"/>
              <w:rPr/>
            </w:pPr>
            <w:r>
              <w:rPr/>
              <w:t>RF1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Usuario.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Llevar a cabo el registro y verificación en la página web.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Datos necesarios para efectuar el registro.</w:t>
            </w:r>
          </w:p>
        </w:tc>
      </w:tr>
      <w:tr>
        <w:trPr>
          <w:trHeight w:val="126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Resultado del registro: verificado/denegado.</w:t>
            </w:r>
          </w:p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Si es denegado por campos incompletos, indicar los campos pendientes.</w:t>
            </w:r>
          </w:p>
        </w:tc>
      </w:tr>
      <w:tr>
        <w:trPr>
          <w:trHeight w:val="540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numPr>
                <w:ilvl w:val="0"/>
                <w:numId w:val="1"/>
              </w:numPr>
              <w:spacing w:before="0" w:after="0"/>
              <w:ind w:left="820" w:hanging="360"/>
              <w:contextualSpacing/>
              <w:rPr/>
            </w:pPr>
            <w:r>
              <w:rPr/>
              <w:t>El sistema mostrará un formulario con los campos necesarios para efectuar el registro.</w:t>
            </w:r>
          </w:p>
          <w:p>
            <w:pPr>
              <w:pStyle w:val="Normal"/>
              <w:numPr>
                <w:ilvl w:val="1"/>
                <w:numId w:val="1"/>
              </w:numPr>
              <w:spacing w:before="0" w:after="0"/>
              <w:ind w:left="1540" w:hanging="360"/>
              <w:contextualSpacing/>
              <w:rPr/>
            </w:pPr>
            <w:r>
              <w:rPr/>
              <w:t>Nombre.</w:t>
            </w:r>
          </w:p>
          <w:p>
            <w:pPr>
              <w:pStyle w:val="Normal"/>
              <w:numPr>
                <w:ilvl w:val="1"/>
                <w:numId w:val="1"/>
              </w:numPr>
              <w:spacing w:before="0" w:after="0"/>
              <w:ind w:left="1540" w:hanging="360"/>
              <w:contextualSpacing/>
              <w:rPr/>
            </w:pPr>
            <w:r>
              <w:rPr/>
              <w:t>Apellidos.</w:t>
            </w:r>
          </w:p>
          <w:p>
            <w:pPr>
              <w:pStyle w:val="Normal"/>
              <w:numPr>
                <w:ilvl w:val="1"/>
                <w:numId w:val="1"/>
              </w:numPr>
              <w:spacing w:before="0" w:after="0"/>
              <w:ind w:left="1540" w:hanging="360"/>
              <w:contextualSpacing/>
              <w:rPr/>
            </w:pPr>
            <w:r>
              <w:rPr/>
              <w:t>Correo electrónico.</w:t>
            </w:r>
          </w:p>
          <w:p>
            <w:pPr>
              <w:pStyle w:val="Normal"/>
              <w:numPr>
                <w:ilvl w:val="1"/>
                <w:numId w:val="1"/>
              </w:numPr>
              <w:spacing w:before="0" w:after="0"/>
              <w:ind w:left="1540" w:hanging="360"/>
              <w:contextualSpacing/>
              <w:rPr/>
            </w:pPr>
            <w:r>
              <w:rPr/>
              <w:t>DNI.</w:t>
            </w:r>
          </w:p>
          <w:p>
            <w:pPr>
              <w:pStyle w:val="Normal"/>
              <w:numPr>
                <w:ilvl w:val="1"/>
                <w:numId w:val="1"/>
              </w:numPr>
              <w:spacing w:before="0" w:after="0"/>
              <w:ind w:left="1540" w:hanging="360"/>
              <w:contextualSpacing/>
              <w:rPr/>
            </w:pPr>
            <w:r>
              <w:rPr/>
              <w:t>Código postal.</w:t>
            </w:r>
          </w:p>
          <w:p>
            <w:pPr>
              <w:pStyle w:val="Normal"/>
              <w:numPr>
                <w:ilvl w:val="1"/>
                <w:numId w:val="1"/>
              </w:numPr>
              <w:spacing w:before="0" w:after="0"/>
              <w:ind w:left="1540" w:hanging="360"/>
              <w:contextualSpacing/>
              <w:rPr/>
            </w:pPr>
            <w:r>
              <w:rPr/>
              <w:t>Municipio.</w:t>
            </w:r>
          </w:p>
          <w:p>
            <w:pPr>
              <w:pStyle w:val="Normal"/>
              <w:numPr>
                <w:ilvl w:val="1"/>
                <w:numId w:val="1"/>
              </w:numPr>
              <w:spacing w:before="0" w:after="0"/>
              <w:ind w:left="1540" w:hanging="360"/>
              <w:contextualSpacing/>
              <w:rPr/>
            </w:pPr>
            <w:r>
              <w:rPr/>
              <w:t>Dirección.</w:t>
            </w:r>
          </w:p>
          <w:p>
            <w:pPr>
              <w:pStyle w:val="Normal"/>
              <w:numPr>
                <w:ilvl w:val="1"/>
                <w:numId w:val="1"/>
              </w:numPr>
              <w:spacing w:before="0" w:after="0"/>
              <w:ind w:left="1540" w:hanging="360"/>
              <w:contextualSpacing/>
              <w:rPr/>
            </w:pPr>
            <w:r>
              <w:rPr/>
              <w:t>Telefóno. (opcional)</w:t>
            </w:r>
          </w:p>
          <w:p>
            <w:pPr>
              <w:pStyle w:val="Normal"/>
              <w:numPr>
                <w:ilvl w:val="1"/>
                <w:numId w:val="1"/>
              </w:numPr>
              <w:spacing w:before="0" w:after="0"/>
              <w:ind w:left="1540" w:hanging="360"/>
              <w:contextualSpacing/>
              <w:rPr/>
            </w:pPr>
            <w:r>
              <w:rPr/>
              <w:t>(Apodo)?</w:t>
            </w:r>
          </w:p>
          <w:p>
            <w:pPr>
              <w:pStyle w:val="Normal"/>
              <w:numPr>
                <w:ilvl w:val="0"/>
                <w:numId w:val="1"/>
              </w:numPr>
              <w:spacing w:before="0" w:after="0"/>
              <w:ind w:left="820" w:hanging="360"/>
              <w:contextualSpacing/>
              <w:rPr/>
            </w:pPr>
            <w:r>
              <w:rPr/>
              <w:t>El usuario rellena los campos y procede a terminar el registro.</w:t>
            </w:r>
          </w:p>
          <w:p>
            <w:pPr>
              <w:pStyle w:val="Normal"/>
              <w:numPr>
                <w:ilvl w:val="0"/>
                <w:numId w:val="1"/>
              </w:numPr>
              <w:spacing w:before="0" w:after="0"/>
              <w:ind w:left="820" w:hanging="360"/>
              <w:contextualSpacing/>
              <w:rPr/>
            </w:pPr>
            <w:r>
              <w:rPr/>
              <w:t>El sistema comprobará que los datos son correctos y enviará un email de confirmación al correo proporcionado por el usuario.</w:t>
            </w:r>
          </w:p>
          <w:p>
            <w:pPr>
              <w:pStyle w:val="Normal"/>
              <w:numPr>
                <w:ilvl w:val="0"/>
                <w:numId w:val="1"/>
              </w:numPr>
              <w:spacing w:before="0" w:after="0"/>
              <w:ind w:left="820" w:hanging="360"/>
              <w:contextualSpacing/>
              <w:rPr/>
            </w:pPr>
            <w:r>
              <w:rPr/>
              <w:t>Una vez verificado, el sistema almacenará la información del usuario en la base de datos.</w:t>
            </w:r>
          </w:p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 xml:space="preserve"> </w:t>
            </w:r>
          </w:p>
        </w:tc>
      </w:tr>
      <w:tr>
        <w:trPr>
          <w:trHeight w:val="74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El usuario ha decidido formar parte de la comunidad aceptando términos y condiciones.</w:t>
            </w:r>
          </w:p>
        </w:tc>
      </w:tr>
    </w:tbl>
    <w:p>
      <w:pPr>
        <w:pStyle w:val="Normal"/>
        <w:spacing w:before="0" w:after="0"/>
        <w:rPr/>
      </w:pPr>
      <w:r>
        <w:rPr/>
        <w:drawing>
          <wp:inline distT="0" distB="0" distL="0" distR="0">
            <wp:extent cx="3457575" cy="1776095"/>
            <wp:effectExtent l="0" t="0" r="0" b="0"/>
            <wp:docPr id="2" name="image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2"/>
        <w:tblW w:w="8985" w:type="dxa"/>
        <w:jc w:val="left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2220"/>
        <w:gridCol w:w="6764"/>
      </w:tblGrid>
      <w:tr>
        <w:trPr>
          <w:trHeight w:val="480" w:hRule="atLeast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1.0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jc w:val="both"/>
              <w:rPr/>
            </w:pPr>
            <w:r>
              <w:rPr/>
              <w:t>U-RF2.2, U-RNF5, S-RF2.2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Usuario.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Apoyar cualquier propuesta.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Click en el botón de apoyo.</w:t>
            </w:r>
          </w:p>
        </w:tc>
      </w:tr>
      <w:tr>
        <w:trPr>
          <w:trHeight w:val="54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Aumentar el número de apoyos hacia la propuesta en uno.</w:t>
            </w:r>
          </w:p>
        </w:tc>
      </w:tr>
      <w:tr>
        <w:trPr>
          <w:trHeight w:val="20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numPr>
                <w:ilvl w:val="0"/>
                <w:numId w:val="4"/>
              </w:numPr>
              <w:spacing w:before="0" w:after="0"/>
              <w:ind w:left="720" w:hanging="360"/>
              <w:contextualSpacing/>
              <w:rPr/>
            </w:pPr>
            <w:r>
              <w:rPr/>
              <w:t>El usuario entrará en alguna propuesta desde la página correspondiente.</w:t>
            </w:r>
          </w:p>
          <w:p>
            <w:pPr>
              <w:pStyle w:val="Normal"/>
              <w:numPr>
                <w:ilvl w:val="0"/>
                <w:numId w:val="4"/>
              </w:numPr>
              <w:spacing w:before="0" w:after="0"/>
              <w:ind w:left="720" w:hanging="360"/>
              <w:contextualSpacing/>
              <w:rPr/>
            </w:pPr>
            <w:r>
              <w:rPr/>
              <w:t>Se le proporcionará un botón de apoyo entre otras herramientas.</w:t>
            </w:r>
          </w:p>
          <w:p>
            <w:pPr>
              <w:pStyle w:val="Normal"/>
              <w:numPr>
                <w:ilvl w:val="0"/>
                <w:numId w:val="4"/>
              </w:numPr>
              <w:spacing w:before="0" w:after="0"/>
              <w:ind w:left="720" w:hanging="360"/>
              <w:contextualSpacing/>
              <w:rPr/>
            </w:pPr>
            <w:r>
              <w:rPr/>
              <w:t>El usuario presiona el botón y aumenta el contador de apoyos.</w:t>
            </w:r>
          </w:p>
        </w:tc>
      </w:tr>
      <w:tr>
        <w:trPr>
          <w:trHeight w:val="74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El usuario habrá realizado el login, y además deberá residir en el municipio en el cual se quiere realizar la propuesta</w:t>
            </w:r>
          </w:p>
        </w:tc>
      </w:tr>
    </w:tbl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4600575" cy="3248025"/>
            <wp:effectExtent l="0" t="0" r="0" b="0"/>
            <wp:docPr id="3" name="image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tbl>
      <w:tblPr>
        <w:tblStyle w:val="Table3"/>
        <w:tblW w:w="8985" w:type="dxa"/>
        <w:jc w:val="left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2220"/>
        <w:gridCol w:w="6764"/>
      </w:tblGrid>
      <w:tr>
        <w:trPr>
          <w:trHeight w:val="540" w:hRule="atLeast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1.0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jc w:val="both"/>
              <w:rPr/>
            </w:pPr>
            <w:r>
              <w:rPr/>
              <w:t>U-RF3-RNF5, S-RF3.1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Usuario.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Verificar cualquier desperfecto.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Click en el botón de verificar.</w:t>
            </w:r>
          </w:p>
        </w:tc>
      </w:tr>
      <w:tr>
        <w:trPr>
          <w:trHeight w:val="54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Aumentar el número de verificaciones hacia la propuesta en uno.</w:t>
            </w:r>
          </w:p>
        </w:tc>
      </w:tr>
      <w:tr>
        <w:trPr>
          <w:trHeight w:val="210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numPr>
                <w:ilvl w:val="0"/>
                <w:numId w:val="2"/>
              </w:numPr>
              <w:spacing w:before="0" w:after="0"/>
              <w:ind w:left="720" w:hanging="360"/>
              <w:contextualSpacing/>
              <w:rPr/>
            </w:pPr>
            <w:r>
              <w:rPr/>
              <w:t>El usuario entrará en alguna propuesta desde la página correspondiente.</w:t>
            </w:r>
          </w:p>
          <w:p>
            <w:pPr>
              <w:pStyle w:val="Normal"/>
              <w:numPr>
                <w:ilvl w:val="0"/>
                <w:numId w:val="2"/>
              </w:numPr>
              <w:spacing w:before="0" w:after="0"/>
              <w:ind w:left="720" w:hanging="360"/>
              <w:contextualSpacing/>
              <w:rPr/>
            </w:pPr>
            <w:r>
              <w:rPr/>
              <w:t>Se le proporcionará un botón de verificar entre otras herramientas.</w:t>
            </w:r>
          </w:p>
          <w:p>
            <w:pPr>
              <w:pStyle w:val="Normal"/>
              <w:numPr>
                <w:ilvl w:val="0"/>
                <w:numId w:val="2"/>
              </w:numPr>
              <w:spacing w:before="0" w:after="0"/>
              <w:ind w:left="720" w:hanging="360"/>
              <w:contextualSpacing/>
              <w:rPr/>
            </w:pPr>
            <w:r>
              <w:rPr/>
              <w:t>El usuario presiona el botón y aumenta el contador de verificar siendo de referencia para el municipio.</w:t>
            </w:r>
          </w:p>
        </w:tc>
      </w:tr>
      <w:tr>
        <w:trPr>
          <w:trHeight w:val="74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El usuario habrá realizado el login, y además deberá residir en el municipio en el cual reside el desperfecto que se quiere verificar.</w:t>
            </w:r>
          </w:p>
        </w:tc>
      </w:tr>
    </w:tbl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4600575" cy="3248025"/>
            <wp:effectExtent l="0" t="0" r="0" b="0"/>
            <wp:docPr id="4" name="image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jp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tbl>
      <w:tblPr>
        <w:tblStyle w:val="Table4"/>
        <w:tblW w:w="8985" w:type="dxa"/>
        <w:jc w:val="left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2220"/>
        <w:gridCol w:w="6764"/>
      </w:tblGrid>
      <w:tr>
        <w:trPr>
          <w:trHeight w:val="540" w:hRule="atLeast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Versión: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1.0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Dependencias: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jc w:val="both"/>
              <w:rPr/>
            </w:pPr>
            <w:r>
              <w:rPr/>
              <w:t>U-RF3-RNF5, S-RF3.1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Actores: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Usuario.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Descripción: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Reportar cualquier propuesta.</w:t>
            </w:r>
          </w:p>
        </w:tc>
      </w:tr>
      <w:tr>
        <w:trPr>
          <w:trHeight w:val="48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Click en el botón de reportar.</w:t>
            </w:r>
          </w:p>
        </w:tc>
      </w:tr>
      <w:tr>
        <w:trPr>
          <w:trHeight w:val="54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Salidas: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Aumentar el número de reportes hacia la propuesta en uno.</w:t>
            </w:r>
          </w:p>
        </w:tc>
      </w:tr>
      <w:tr>
        <w:trPr>
          <w:trHeight w:val="210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Secuencia: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numPr>
                <w:ilvl w:val="0"/>
                <w:numId w:val="3"/>
              </w:numPr>
              <w:spacing w:before="0" w:after="0"/>
              <w:ind w:left="720" w:hanging="360"/>
              <w:contextualSpacing/>
              <w:rPr/>
            </w:pPr>
            <w:r>
              <w:rPr/>
              <w:t>El usuario entrará en alguna propuesta desde la página correspondiente.</w:t>
            </w:r>
          </w:p>
          <w:p>
            <w:pPr>
              <w:pStyle w:val="Normal"/>
              <w:numPr>
                <w:ilvl w:val="0"/>
                <w:numId w:val="3"/>
              </w:numPr>
              <w:spacing w:before="0" w:after="0"/>
              <w:ind w:left="720" w:hanging="360"/>
              <w:contextualSpacing/>
              <w:rPr/>
            </w:pPr>
            <w:r>
              <w:rPr/>
              <w:t>Se le proporcionará un botón de reportar entre otras herramientas.</w:t>
            </w:r>
          </w:p>
          <w:p>
            <w:pPr>
              <w:pStyle w:val="Normal"/>
              <w:numPr>
                <w:ilvl w:val="0"/>
                <w:numId w:val="3"/>
              </w:numPr>
              <w:spacing w:before="0" w:after="0"/>
              <w:ind w:left="720" w:hanging="360"/>
              <w:contextualSpacing/>
              <w:rPr/>
            </w:pPr>
            <w:r>
              <w:rPr/>
              <w:t>El usuario presiona el botón y aumenta el contador de reportes siendo de referencia para el municipio.</w:t>
            </w:r>
          </w:p>
        </w:tc>
      </w:tr>
      <w:tr>
        <w:trPr>
          <w:trHeight w:val="740" w:hRule="atLeast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Pre-condición: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</w:tcPr>
          <w:p>
            <w:pPr>
              <w:pStyle w:val="Normal"/>
              <w:spacing w:before="0" w:after="0"/>
              <w:ind w:left="100" w:hanging="0"/>
              <w:rPr/>
            </w:pPr>
            <w:r>
              <w:rPr/>
              <w:t>El usuario habrá realizado el login, y además deberá residir en el municipio en el cual está el propuesta que se quiere reportar.</w:t>
            </w:r>
          </w:p>
        </w:tc>
      </w:tr>
    </w:tbl>
    <w:p>
      <w:pPr>
        <w:pStyle w:val="Normal"/>
        <w:spacing w:lineRule="auto" w:line="276" w:before="0" w:after="0"/>
        <w:rPr/>
      </w:pPr>
      <w:r>
        <w:rPr/>
      </w:r>
    </w:p>
    <w:p>
      <w:pPr>
        <w:pStyle w:val="Normal"/>
        <w:spacing w:lineRule="auto" w:line="276" w:before="0" w:after="0"/>
        <w:rPr/>
      </w:pPr>
      <w:r>
        <w:rPr/>
        <w:drawing>
          <wp:inline distT="0" distB="0" distL="0" distR="0">
            <wp:extent cx="4600575" cy="3248025"/>
            <wp:effectExtent l="0" t="0" r="0" b="0"/>
            <wp:docPr id="5" name="image1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2.jp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0"/>
        <w:rPr/>
      </w:pPr>
      <w:r>
        <w:rPr/>
      </w:r>
    </w:p>
    <w:p>
      <w:pPr>
        <w:pStyle w:val="Normal"/>
        <w:spacing w:lineRule="auto" w:line="276" w:before="0" w:after="0"/>
        <w:rPr/>
      </w:pPr>
      <w:r>
        <w:rPr/>
      </w:r>
    </w:p>
    <w:p>
      <w:pPr>
        <w:pStyle w:val="Normal"/>
        <w:spacing w:lineRule="auto" w:line="276" w:before="0" w:after="0"/>
        <w:rPr/>
      </w:pPr>
      <w:r>
        <w:rPr/>
      </w:r>
    </w:p>
    <w:p>
      <w:pPr>
        <w:pStyle w:val="Normal"/>
        <w:spacing w:lineRule="auto" w:line="276" w:before="0" w:after="0"/>
        <w:rPr/>
      </w:pPr>
      <w:r>
        <w:rPr/>
      </w:r>
    </w:p>
    <w:p>
      <w:pPr>
        <w:pStyle w:val="Normal"/>
        <w:spacing w:lineRule="auto" w:line="276" w:before="0" w:after="0"/>
        <w:rPr/>
      </w:pPr>
      <w:r>
        <w:rPr/>
      </w:r>
    </w:p>
    <w:p>
      <w:pPr>
        <w:pStyle w:val="Normal"/>
        <w:spacing w:lineRule="auto" w:line="276" w:before="0" w:after="0"/>
        <w:rPr/>
      </w:pPr>
      <w:r>
        <w:rPr/>
      </w:r>
    </w:p>
    <w:tbl>
      <w:tblPr>
        <w:tblStyle w:val="Table5"/>
        <w:tblW w:w="9025" w:type="dxa"/>
        <w:jc w:val="left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2153"/>
        <w:gridCol w:w="6871"/>
      </w:tblGrid>
      <w:tr>
        <w:trPr>
          <w:trHeight w:val="420" w:hRule="atLeast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spacing w:before="0" w:after="0"/>
              <w:rPr/>
            </w:pPr>
            <w:r>
              <w:rPr/>
              <w:t>Versión: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spacing w:before="0" w:after="0"/>
              <w:rPr/>
            </w:pPr>
            <w:r>
              <w:rPr/>
              <w:t>1.0</w:t>
            </w:r>
          </w:p>
        </w:tc>
      </w:tr>
      <w:tr>
        <w:trPr>
          <w:trHeight w:val="460" w:hRule="atLeast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/>
              <w:t>Dependencias: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spacing w:before="0" w:after="0"/>
              <w:jc w:val="both"/>
              <w:rPr/>
            </w:pPr>
            <w:r>
              <w:rPr/>
              <w:t>RF2.1</w:t>
              <w:tab/>
            </w:r>
          </w:p>
        </w:tc>
      </w:tr>
      <w:tr>
        <w:trPr>
          <w:trHeight w:val="460" w:hRule="atLeast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/>
              <w:t>Actores: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spacing w:before="0" w:after="0"/>
              <w:rPr/>
            </w:pPr>
            <w:r>
              <w:rPr>
                <w:color w:val="1D1B11"/>
              </w:rPr>
              <w:t>Usuario general.</w:t>
            </w:r>
            <w:r>
              <w:rPr/>
              <w:tab/>
            </w:r>
          </w:p>
        </w:tc>
      </w:tr>
      <w:tr>
        <w:trPr>
          <w:trHeight w:val="840" w:hRule="atLeast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/>
              <w:t>Descripción: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>
                <w:color w:val="1D1B11"/>
              </w:rPr>
              <w:t>Crear Propuesta, el usuario crea una propuesta( ya sea tipo proyecto o desperfecto)</w:t>
            </w:r>
          </w:p>
        </w:tc>
      </w:tr>
      <w:tr>
        <w:trPr>
          <w:trHeight w:val="480" w:hRule="atLeast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/>
              <w:t>Entradas: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/>
              <w:t>Datos necesarios para efectuar el registro.</w:t>
            </w:r>
          </w:p>
        </w:tc>
      </w:tr>
      <w:tr>
        <w:trPr>
          <w:trHeight w:val="760" w:hRule="atLeast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/>
              <w:t>Salidas: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spacing w:before="0" w:after="0"/>
              <w:rPr/>
            </w:pPr>
            <w:r>
              <w:rPr/>
              <w:t>Resultado del registro: verificado/denegado. Si es denegado por campos incompletos, indicar los campos pendientes.</w:t>
            </w:r>
          </w:p>
        </w:tc>
      </w:tr>
      <w:tr>
        <w:trPr>
          <w:trHeight w:val="2520" w:hRule="atLeast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/>
              <w:t>Secuencia: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>
                <w:color w:val="1D1B11"/>
              </w:rPr>
              <w:t>1.El usuario introduce sus datos de usuario en la página web.</w:t>
            </w:r>
          </w:p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>
                <w:color w:val="1D1B11"/>
              </w:rPr>
              <w:t>2.Se comprueban sus credenciales.</w:t>
            </w:r>
          </w:p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>
                <w:color w:val="1D1B11"/>
              </w:rPr>
              <w:t>3.Se le redirige hacia la página principal.</w:t>
            </w:r>
          </w:p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>
                <w:color w:val="1D1B11"/>
              </w:rPr>
              <w:t>3.Pulsa el botón de crear propuesta.</w:t>
            </w:r>
          </w:p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>
                <w:color w:val="1D1B11"/>
              </w:rPr>
              <w:t>4.Se redirige al usuario a la página con el formulario(Titulo, cuerpo…).</w:t>
            </w:r>
          </w:p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>
                <w:color w:val="1D1B11"/>
              </w:rPr>
              <w:t>5.El usuario rellena los diferentes campos.</w:t>
            </w:r>
          </w:p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>
                <w:color w:val="1D1B11"/>
              </w:rPr>
              <w:t>6.Se envía la información y se guarda.</w:t>
            </w:r>
          </w:p>
        </w:tc>
      </w:tr>
      <w:tr>
        <w:trPr>
          <w:trHeight w:val="380" w:hRule="atLeast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/>
              <w:t>Pre-condición: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FFFFFF" w:val="clear"/>
            <w:tcMar>
              <w:left w:w="90" w:type="dxa"/>
            </w:tcMar>
          </w:tcPr>
          <w:p>
            <w:pPr>
              <w:pStyle w:val="Normal"/>
              <w:keepNext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/>
            </w:pPr>
            <w:r>
              <w:rPr>
                <w:color w:val="1D1B11"/>
              </w:rPr>
              <w:t>El usuario tiene que haber iniciado sesión.</w:t>
            </w:r>
          </w:p>
        </w:tc>
      </w:tr>
    </w:tbl>
    <w:p>
      <w:pPr>
        <w:pStyle w:val="Normal"/>
        <w:spacing w:lineRule="auto" w:line="276" w:before="0" w:after="0"/>
        <w:rPr/>
      </w:pPr>
      <w:r>
        <w:rPr/>
      </w:r>
    </w:p>
    <w:p>
      <w:pPr>
        <w:pStyle w:val="Normal"/>
        <w:spacing w:lineRule="auto" w:line="276" w:before="0" w:after="0"/>
        <w:rPr/>
      </w:pPr>
      <w:r>
        <w:rPr/>
        <w:drawing>
          <wp:inline distT="0" distB="0" distL="0" distR="0">
            <wp:extent cx="4290695" cy="3029585"/>
            <wp:effectExtent l="0" t="0" r="0" b="0"/>
            <wp:docPr id="6" name="image9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jp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tab/>
        <w:tab/>
        <w:tab/>
        <w:tab/>
        <w:tab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sz w:val="36"/>
          <w:szCs w:val="36"/>
        </w:rPr>
        <w:t>Diagramas de actividades</w:t>
      </w:r>
    </w:p>
    <w:p>
      <w:pPr>
        <w:pStyle w:val="Normal"/>
        <w:spacing w:lineRule="auto" w:line="240" w:before="0" w:after="0"/>
        <w:jc w:val="center"/>
        <w:rPr/>
      </w:pPr>
      <w:r>
        <w:rPr>
          <w:rFonts w:eastAsia="Arial" w:cs="Arial"/>
          <w:b w:val="false"/>
          <w:sz w:val="28"/>
          <w:szCs w:val="28"/>
          <w:u w:val="none"/>
        </w:rPr>
        <w:t>Apoyar propuesta</w:t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2">
            <wp:simplePos x="0" y="0"/>
            <wp:positionH relativeFrom="margin">
              <wp:posOffset>865505</wp:posOffset>
            </wp:positionH>
            <wp:positionV relativeFrom="paragraph">
              <wp:posOffset>635</wp:posOffset>
            </wp:positionV>
            <wp:extent cx="4389120" cy="3438525"/>
            <wp:effectExtent l="0" t="0" r="0" b="0"/>
            <wp:wrapSquare wrapText="bothSides"/>
            <wp:docPr id="7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/>
      </w:pPr>
      <w:r>
        <w:rPr>
          <w:rFonts w:eastAsia="Arial" w:cs="Arial"/>
          <w:b w:val="false"/>
          <w:sz w:val="28"/>
          <w:szCs w:val="28"/>
          <w:u w:val="none"/>
        </w:rPr>
        <w:t>Registro</w:t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1">
            <wp:simplePos x="0" y="0"/>
            <wp:positionH relativeFrom="margin">
              <wp:posOffset>1496695</wp:posOffset>
            </wp:positionH>
            <wp:positionV relativeFrom="paragraph">
              <wp:posOffset>635</wp:posOffset>
            </wp:positionV>
            <wp:extent cx="3126740" cy="3872865"/>
            <wp:effectExtent l="0" t="0" r="0" b="0"/>
            <wp:wrapSquare wrapText="bothSides"/>
            <wp:docPr id="8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4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/>
      </w:pPr>
      <w:r>
        <w:rPr>
          <w:rFonts w:eastAsia="Arial" w:cs="Arial"/>
          <w:b w:val="false"/>
          <w:sz w:val="28"/>
          <w:szCs w:val="28"/>
          <w:u w:val="none"/>
        </w:rPr>
        <w:t>Crear propuesta</w:t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0">
            <wp:simplePos x="0" y="0"/>
            <wp:positionH relativeFrom="margin">
              <wp:posOffset>1592580</wp:posOffset>
            </wp:positionH>
            <wp:positionV relativeFrom="paragraph">
              <wp:posOffset>33655</wp:posOffset>
            </wp:positionV>
            <wp:extent cx="2936240" cy="3735705"/>
            <wp:effectExtent l="0" t="0" r="0" b="0"/>
            <wp:wrapSquare wrapText="bothSides"/>
            <wp:docPr id="9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/>
      </w:r>
    </w:p>
    <w:p>
      <w:pPr>
        <w:pStyle w:val="Normal"/>
        <w:spacing w:lineRule="auto" w:line="240" w:before="0" w:after="0"/>
        <w:jc w:val="center"/>
        <w:rPr/>
      </w:pPr>
      <w:r>
        <w:rPr>
          <w:rFonts w:eastAsia="Arial" w:cs="Arial"/>
          <w:b w:val="false"/>
          <w:sz w:val="28"/>
          <w:szCs w:val="28"/>
          <w:u w:val="none"/>
        </w:rPr>
        <w:t>Activar sesión</w:t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/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9">
            <wp:simplePos x="0" y="0"/>
            <wp:positionH relativeFrom="margin">
              <wp:posOffset>748665</wp:posOffset>
            </wp:positionH>
            <wp:positionV relativeFrom="paragraph">
              <wp:posOffset>635</wp:posOffset>
            </wp:positionV>
            <wp:extent cx="4623435" cy="2980055"/>
            <wp:effectExtent l="0" t="0" r="0" b="0"/>
            <wp:wrapSquare wrapText="bothSides"/>
            <wp:docPr id="10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>
          <w:rFonts w:eastAsia="Arial" w:cs="Arial"/>
          <w:b w:val="false"/>
          <w:sz w:val="28"/>
          <w:szCs w:val="28"/>
          <w:u w:val="none"/>
        </w:rPr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/>
      </w:r>
    </w:p>
    <w:p>
      <w:pPr>
        <w:pStyle w:val="Normal"/>
        <w:spacing w:lineRule="auto" w:line="240" w:before="0" w:after="0"/>
        <w:jc w:val="center"/>
        <w:rPr>
          <w:rFonts w:ascii="Arial" w:hAnsi="Arial" w:eastAsia="Arial" w:cs="Arial"/>
          <w:b w:val="false"/>
          <w:b w:val="false"/>
          <w:sz w:val="28"/>
          <w:szCs w:val="28"/>
          <w:u w:val="none"/>
        </w:rPr>
      </w:pPr>
      <w:r>
        <w:rPr/>
      </w:r>
    </w:p>
    <w:p>
      <w:pPr>
        <w:pStyle w:val="Normal"/>
        <w:spacing w:lineRule="auto" w:line="240" w:before="0" w:after="0"/>
        <w:jc w:val="center"/>
        <w:rPr/>
      </w:pPr>
      <w:r>
        <w:rPr>
          <w:rFonts w:eastAsia="Arial" w:cs="Arial"/>
          <w:b w:val="false"/>
          <w:sz w:val="28"/>
          <w:szCs w:val="28"/>
          <w:u w:val="none"/>
        </w:rPr>
        <w:t>Login</w:t>
      </w:r>
    </w:p>
    <w:p>
      <w:pPr>
        <w:pStyle w:val="Normal"/>
        <w:spacing w:lineRule="auto" w:line="240" w:before="0" w:after="0"/>
        <w:jc w:val="center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margin">
              <wp:posOffset>457200</wp:posOffset>
            </wp:positionH>
            <wp:positionV relativeFrom="paragraph">
              <wp:posOffset>635</wp:posOffset>
            </wp:positionV>
            <wp:extent cx="5205730" cy="4243070"/>
            <wp:effectExtent l="0" t="0" r="0" b="0"/>
            <wp:wrapSquare wrapText="bothSides"/>
            <wp:docPr id="1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73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10"/>
  <w:defaultTabStop w:val="720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sz w:val="22"/>
      <w:szCs w:val="22"/>
      <w:lang w:val="en-US" w:eastAsia="zh-CN" w:bidi="hi-IN"/>
    </w:rPr>
  </w:style>
  <w:style w:type="paragraph" w:styleId="Encabezado1">
    <w:name w:val="Heading 1"/>
    <w:basedOn w:val="Normal1"/>
    <w:next w:val="Normal"/>
    <w:qFormat/>
    <w:pPr>
      <w:keepNext/>
      <w:keepLines/>
      <w:spacing w:lineRule="auto" w:line="240" w:before="400" w:after="120"/>
    </w:pPr>
    <w:rPr>
      <w:sz w:val="40"/>
      <w:szCs w:val="40"/>
    </w:rPr>
  </w:style>
  <w:style w:type="paragraph" w:styleId="Encabezado2">
    <w:name w:val="Heading 2"/>
    <w:basedOn w:val="Normal1"/>
    <w:next w:val="Normal"/>
    <w:qFormat/>
    <w:pPr>
      <w:keepNext/>
      <w:keepLines/>
      <w:spacing w:lineRule="auto" w:line="240" w:before="360" w:after="120"/>
    </w:pPr>
    <w:rPr>
      <w:b w:val="false"/>
      <w:sz w:val="32"/>
      <w:szCs w:val="32"/>
    </w:rPr>
  </w:style>
  <w:style w:type="paragraph" w:styleId="Encabezado3">
    <w:name w:val="Heading 3"/>
    <w:basedOn w:val="Normal1"/>
    <w:next w:val="Normal"/>
    <w:qFormat/>
    <w:pPr>
      <w:keepNext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Encabezado4">
    <w:name w:val="Heading 4"/>
    <w:basedOn w:val="Normal1"/>
    <w:next w:val="Normal"/>
    <w:qFormat/>
    <w:pPr>
      <w:keepNext/>
      <w:keepLines/>
      <w:spacing w:lineRule="auto" w:line="240" w:before="280" w:after="80"/>
    </w:pPr>
    <w:rPr>
      <w:color w:val="666666"/>
      <w:sz w:val="24"/>
      <w:szCs w:val="24"/>
    </w:rPr>
  </w:style>
  <w:style w:type="paragraph" w:styleId="Encabezado5">
    <w:name w:val="Heading 5"/>
    <w:basedOn w:val="Normal1"/>
    <w:next w:val="Normal"/>
    <w:qFormat/>
    <w:pPr>
      <w:keepNext/>
      <w:keepLines/>
      <w:spacing w:lineRule="auto" w:line="240" w:before="240" w:after="80"/>
    </w:pPr>
    <w:rPr>
      <w:color w:val="666666"/>
      <w:sz w:val="22"/>
      <w:szCs w:val="22"/>
    </w:rPr>
  </w:style>
  <w:style w:type="paragraph" w:styleId="Encabezado6">
    <w:name w:val="Heading 6"/>
    <w:basedOn w:val="Normal1"/>
    <w:next w:val="Normal"/>
    <w:qFormat/>
    <w:pPr>
      <w:keepNext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ListLabel1">
    <w:name w:val="ListLabel 1"/>
    <w:qFormat/>
    <w:rPr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u w:val="none"/>
    </w:rPr>
  </w:style>
  <w:style w:type="character" w:styleId="ListLabel20">
    <w:name w:val="ListLabel 20"/>
    <w:qFormat/>
    <w:rPr>
      <w:u w:val="none"/>
    </w:rPr>
  </w:style>
  <w:style w:type="character" w:styleId="ListLabel21">
    <w:name w:val="ListLabel 21"/>
    <w:qFormat/>
    <w:rPr>
      <w:u w:val="none"/>
    </w:rPr>
  </w:style>
  <w:style w:type="character" w:styleId="ListLabel22">
    <w:name w:val="ListLabel 22"/>
    <w:qFormat/>
    <w:rPr>
      <w:u w:val="none"/>
    </w:rPr>
  </w:style>
  <w:style w:type="character" w:styleId="ListLabel23">
    <w:name w:val="ListLabel 23"/>
    <w:qFormat/>
    <w:rPr>
      <w:u w:val="none"/>
    </w:rPr>
  </w:style>
  <w:style w:type="character" w:styleId="ListLabel24">
    <w:name w:val="ListLabel 24"/>
    <w:qFormat/>
    <w:rPr>
      <w:u w:val="none"/>
    </w:rPr>
  </w:style>
  <w:style w:type="character" w:styleId="ListLabel25">
    <w:name w:val="ListLabel 25"/>
    <w:qFormat/>
    <w:rPr>
      <w:u w:val="none"/>
    </w:rPr>
  </w:style>
  <w:style w:type="character" w:styleId="ListLabel26">
    <w:name w:val="ListLabel 26"/>
    <w:qFormat/>
    <w:rPr>
      <w:u w:val="none"/>
    </w:rPr>
  </w:style>
  <w:style w:type="character" w:styleId="ListLabel27">
    <w:name w:val="ListLabel 27"/>
    <w:qFormat/>
    <w:rPr>
      <w:u w:val="none"/>
    </w:rPr>
  </w:style>
  <w:style w:type="character" w:styleId="ListLabel28">
    <w:name w:val="ListLabel 28"/>
    <w:qFormat/>
    <w:rPr>
      <w:u w:val="none"/>
    </w:rPr>
  </w:style>
  <w:style w:type="character" w:styleId="ListLabel29">
    <w:name w:val="ListLabel 29"/>
    <w:qFormat/>
    <w:rPr>
      <w:u w:val="none"/>
    </w:rPr>
  </w:style>
  <w:style w:type="character" w:styleId="ListLabel30">
    <w:name w:val="ListLabel 30"/>
    <w:qFormat/>
    <w:rPr>
      <w:u w:val="none"/>
    </w:rPr>
  </w:style>
  <w:style w:type="character" w:styleId="ListLabel31">
    <w:name w:val="ListLabel 31"/>
    <w:qFormat/>
    <w:rPr>
      <w:u w:val="none"/>
    </w:rPr>
  </w:style>
  <w:style w:type="character" w:styleId="ListLabel32">
    <w:name w:val="ListLabel 32"/>
    <w:qFormat/>
    <w:rPr>
      <w:u w:val="none"/>
    </w:rPr>
  </w:style>
  <w:style w:type="character" w:styleId="ListLabel33">
    <w:name w:val="ListLabel 33"/>
    <w:qFormat/>
    <w:rPr>
      <w:u w:val="none"/>
    </w:rPr>
  </w:style>
  <w:style w:type="character" w:styleId="ListLabel34">
    <w:name w:val="ListLabel 34"/>
    <w:qFormat/>
    <w:rPr>
      <w:u w:val="none"/>
    </w:rPr>
  </w:style>
  <w:style w:type="character" w:styleId="ListLabel35">
    <w:name w:val="ListLabel 35"/>
    <w:qFormat/>
    <w:rPr>
      <w:u w:val="none"/>
    </w:rPr>
  </w:style>
  <w:style w:type="character" w:styleId="ListLabel36">
    <w:name w:val="ListLabel 36"/>
    <w:qFormat/>
    <w:rPr>
      <w:u w:val="none"/>
    </w:rPr>
  </w:style>
  <w:style w:type="paragraph" w:styleId="Encabezado">
    <w:name w:val="Encabezado"/>
    <w:basedOn w:val="Normal"/>
    <w:next w:val="Cue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uerpodetexto"/>
    <w:pPr/>
    <w:rPr>
      <w:rFonts w:cs="Free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sz w:val="22"/>
      <w:szCs w:val="22"/>
      <w:lang w:val="en-US" w:eastAsia="zh-CN" w:bidi="hi-IN"/>
    </w:rPr>
  </w:style>
  <w:style w:type="paragraph" w:styleId="Ttulo">
    <w:name w:val="Title"/>
    <w:basedOn w:val="Normal1"/>
    <w:next w:val="Normal"/>
    <w:qFormat/>
    <w:pPr>
      <w:keepNext/>
      <w:keepLines/>
      <w:spacing w:lineRule="auto" w:line="240" w:before="0" w:after="60"/>
    </w:pPr>
    <w:rPr>
      <w:sz w:val="52"/>
      <w:szCs w:val="52"/>
    </w:rPr>
  </w:style>
  <w:style w:type="paragraph" w:styleId="Subttulo">
    <w:name w:val="Subtitle"/>
    <w:basedOn w:val="Normal1"/>
    <w:next w:val="Normal"/>
    <w:qFormat/>
    <w:pPr>
      <w:keepNext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LibreOffice/5.1.6.2$Linux_X86_64 LibreOffice_project/10m0$Build-2</Application>
  <Pages>9</Pages>
  <Words>554</Words>
  <Characters>3190</Characters>
  <CharactersWithSpaces>3620</CharactersWithSpaces>
  <Paragraphs>128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2018-05-07T19:51:26Z</dcterms:modified>
  <cp:revision>1</cp:revision>
  <dc:subject/>
  <dc:title/>
</cp:coreProperties>
</file>